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3" w:rsidRDefault="00346393" w:rsidP="003463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Weldon Public Library District Board Meeting</w:t>
      </w:r>
    </w:p>
    <w:p w:rsidR="00346393" w:rsidRDefault="00346393" w:rsidP="003463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Nov. 15, 2022</w:t>
      </w:r>
    </w:p>
    <w:p w:rsidR="00C21A70" w:rsidRDefault="0034639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meeting was called to order at 7:00 PM by President Amanda Walters.</w:t>
      </w:r>
    </w:p>
    <w:p w:rsidR="00C21A70" w:rsidRDefault="00C21A70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The roll call was conducted by Bob Walters, acting as Secretary.  Present were Christi Baker,            </w:t>
      </w:r>
      <w:proofErr w:type="spellStart"/>
      <w:r>
        <w:rPr>
          <w:sz w:val="24"/>
          <w:szCs w:val="24"/>
        </w:rPr>
        <w:t>Daniell</w:t>
      </w:r>
      <w:proofErr w:type="spellEnd"/>
      <w:r>
        <w:rPr>
          <w:sz w:val="24"/>
          <w:szCs w:val="24"/>
        </w:rPr>
        <w:t xml:space="preserve"> Barton, Amanda Walters, and Susan Westray.  Absent were Alycia Brockman and Sandra Sanders.  Also present was Lori Rich, Library Director.</w:t>
      </w:r>
    </w:p>
    <w:p w:rsidR="00346393" w:rsidRDefault="0034639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October meeting minutes were not available and will be presented at next month’s meeting.</w:t>
      </w:r>
    </w:p>
    <w:p w:rsidR="00346393" w:rsidRDefault="0034639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No one was present for the public forum item on the agenda.</w:t>
      </w:r>
    </w:p>
    <w:p w:rsidR="00346393" w:rsidRDefault="0034639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There were no closed session items for the board to discuss.</w:t>
      </w:r>
    </w:p>
    <w:p w:rsidR="00346393" w:rsidRDefault="0034639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TREASURER’S REPORT was presented by Treasurer Christi Baker.</w:t>
      </w:r>
    </w:p>
    <w:p w:rsidR="00346393" w:rsidRDefault="00346393" w:rsidP="00346393">
      <w:pPr>
        <w:rPr>
          <w:sz w:val="24"/>
          <w:szCs w:val="24"/>
        </w:rPr>
      </w:pPr>
      <w:r>
        <w:rPr>
          <w:sz w:val="24"/>
          <w:szCs w:val="24"/>
        </w:rPr>
        <w:t>The October 1, 2022, beginning balance was $48,645.07. Total receipts for the month amounted to $3,482.49. Total disbursements for October were $6255.57. This activity resulted in an October 31, 2022, ending balance of $45,871.99. The bills and payroll were also reviewed. There was a motion by</w:t>
      </w:r>
      <w:r w:rsidR="00067CD5">
        <w:rPr>
          <w:sz w:val="24"/>
          <w:szCs w:val="24"/>
        </w:rPr>
        <w:t xml:space="preserve"> </w:t>
      </w:r>
      <w:r>
        <w:rPr>
          <w:sz w:val="24"/>
          <w:szCs w:val="24"/>
        </w:rPr>
        <w:t>Susan Westray</w:t>
      </w:r>
      <w:r w:rsidR="00067CD5">
        <w:rPr>
          <w:sz w:val="24"/>
          <w:szCs w:val="24"/>
        </w:rPr>
        <w:t xml:space="preserve">, second by Danielle Barton, to accept the Treasurer’s Report as presented. The vote was </w:t>
      </w:r>
      <w:r w:rsidR="00C21A70">
        <w:rPr>
          <w:sz w:val="24"/>
          <w:szCs w:val="24"/>
        </w:rPr>
        <w:t>5</w:t>
      </w:r>
      <w:r w:rsidR="00067CD5">
        <w:rPr>
          <w:sz w:val="24"/>
          <w:szCs w:val="24"/>
        </w:rPr>
        <w:t xml:space="preserve"> – 0.</w:t>
      </w:r>
    </w:p>
    <w:p w:rsidR="00067CD5" w:rsidRDefault="00067CD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LIBRARIAN’S REPORT was presented by Librarian Lori Rich.</w:t>
      </w:r>
    </w:p>
    <w:p w:rsidR="00067CD5" w:rsidRDefault="00067CD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weekly Hip Hoppin’ Hump Day had 13 adults and 17 children attending.</w:t>
      </w:r>
    </w:p>
    <w:p w:rsidR="00067CD5" w:rsidRDefault="00067CD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Nov. 2</w:t>
      </w:r>
      <w:r w:rsidRPr="00067C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early dismissal day had 22 adults and 39 </w:t>
      </w:r>
      <w:r w:rsidR="008A58F8">
        <w:rPr>
          <w:sz w:val="24"/>
          <w:szCs w:val="24"/>
        </w:rPr>
        <w:t>children in attendance. The next early dismissal day will be December 7</w:t>
      </w:r>
      <w:r w:rsidR="008A58F8" w:rsidRPr="008A58F8">
        <w:rPr>
          <w:sz w:val="24"/>
          <w:szCs w:val="24"/>
          <w:vertAlign w:val="superscript"/>
        </w:rPr>
        <w:t>th</w:t>
      </w:r>
      <w:r w:rsidR="008A58F8">
        <w:rPr>
          <w:sz w:val="24"/>
          <w:szCs w:val="24"/>
        </w:rPr>
        <w:t xml:space="preserve"> during Book Fair Week.</w:t>
      </w:r>
    </w:p>
    <w:p w:rsidR="008A58F8" w:rsidRDefault="008A58F8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Halloween at the Library on Monday, Oct. 31</w:t>
      </w:r>
      <w:r w:rsidRPr="008A58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had 40 adults and 56 children attending.</w:t>
      </w:r>
    </w:p>
    <w:p w:rsidR="008A58F8" w:rsidRDefault="008A58F8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PreK visit to school was held on Nov. 4</w:t>
      </w:r>
      <w:r w:rsidRPr="008A58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a Turkey/ Thanksgiving theme.</w:t>
      </w:r>
    </w:p>
    <w:p w:rsidR="00697093" w:rsidRDefault="0069709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Middle School Book Club met Oct. 19</w:t>
      </w:r>
      <w:r w:rsidRPr="006970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2 adults and 15 children attending. They are reading “The Graveyard Book”. The next book will be “The Unteachables”.</w:t>
      </w:r>
    </w:p>
    <w:p w:rsidR="00697093" w:rsidRDefault="0069709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Family reading night will be Nov. 16</w:t>
      </w:r>
      <w:r w:rsidRPr="006970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 to </w:t>
      </w:r>
      <w:r w:rsidR="00D90DBE">
        <w:rPr>
          <w:sz w:val="24"/>
          <w:szCs w:val="24"/>
        </w:rPr>
        <w:t>7</w:t>
      </w:r>
      <w:r>
        <w:rPr>
          <w:sz w:val="24"/>
          <w:szCs w:val="24"/>
        </w:rPr>
        <w:t>PM.</w:t>
      </w:r>
    </w:p>
    <w:p w:rsidR="00D90DBE" w:rsidRDefault="00D90DBE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Family Craft night was Nov. 11</w:t>
      </w:r>
      <w:r w:rsidRPr="00D90D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 to 7 PM.</w:t>
      </w:r>
    </w:p>
    <w:p w:rsidR="00D90DBE" w:rsidRDefault="00D90DBE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annual Book Fair will be from Dec. 5</w:t>
      </w:r>
      <w:r w:rsidRPr="00D90D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thru 9</w:t>
      </w:r>
      <w:r w:rsidRPr="00D90D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school. Library will close at 4 PM.</w:t>
      </w:r>
    </w:p>
    <w:p w:rsidR="00D90DBE" w:rsidRDefault="00D90DBE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cloud Library activity for the month was 18,120 e-books, 10,658 e-audio books, and 1,824 pay-per-use books.</w:t>
      </w:r>
    </w:p>
    <w:p w:rsidR="00D90DBE" w:rsidRDefault="00D90DBE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October funds deposited from library sales amounted to $317.70.</w:t>
      </w:r>
    </w:p>
    <w:p w:rsidR="00BE2EE0" w:rsidRDefault="00D90DBE" w:rsidP="003463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Board members received a District Bi-Monthly handout.</w:t>
      </w:r>
      <w:r w:rsidR="00BE2EE0">
        <w:rPr>
          <w:sz w:val="24"/>
          <w:szCs w:val="24"/>
        </w:rPr>
        <w:t xml:space="preserve"> The numbers for most all categories were down compared to one year ago.</w:t>
      </w:r>
    </w:p>
    <w:p w:rsidR="00BE2EE0" w:rsidRDefault="00BE2EE0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Weldon Village Christmas will be Sat. Dec. 3</w:t>
      </w:r>
      <w:r w:rsidRPr="00BE2EE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The Library Christmas will be Thursday, December 15</w:t>
      </w:r>
      <w:r w:rsidRPr="00BE2E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 PM.</w:t>
      </w:r>
    </w:p>
    <w:p w:rsidR="00BE2EE0" w:rsidRDefault="00BE2EE0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A fund-raising Barn Quilt raffle is being planned for </w:t>
      </w:r>
      <w:r w:rsidR="00C21A70">
        <w:rPr>
          <w:sz w:val="24"/>
          <w:szCs w:val="24"/>
        </w:rPr>
        <w:t>December</w:t>
      </w:r>
      <w:r>
        <w:rPr>
          <w:sz w:val="24"/>
          <w:szCs w:val="24"/>
        </w:rPr>
        <w:t>.</w:t>
      </w:r>
    </w:p>
    <w:p w:rsidR="00BE2EE0" w:rsidRDefault="00BE2EE0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OLD BUSINESS</w:t>
      </w:r>
    </w:p>
    <w:p w:rsidR="00BE2EE0" w:rsidRDefault="00BE2EE0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All April 4th, </w:t>
      </w:r>
      <w:r w:rsidR="00C21A70">
        <w:rPr>
          <w:sz w:val="24"/>
          <w:szCs w:val="24"/>
        </w:rPr>
        <w:t>2023,</w:t>
      </w:r>
      <w:r>
        <w:rPr>
          <w:sz w:val="24"/>
          <w:szCs w:val="24"/>
        </w:rPr>
        <w:t xml:space="preserve"> Election Petitions are turned in to Lori</w:t>
      </w:r>
      <w:r w:rsidR="00B950B5">
        <w:rPr>
          <w:sz w:val="24"/>
          <w:szCs w:val="24"/>
        </w:rPr>
        <w:t xml:space="preserve"> to be taken to County Clerk.</w:t>
      </w:r>
    </w:p>
    <w:p w:rsidR="00B950B5" w:rsidRDefault="00B950B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Update on the agreement with the fire dept. about sharing the yearly maintenance expense. Bob to bring it up to fire department trustees at their monthly meeting Monday night.</w:t>
      </w:r>
    </w:p>
    <w:p w:rsidR="00B950B5" w:rsidRDefault="00B950B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Update on desk part from Greenville. It is planned to be picked up next week.</w:t>
      </w:r>
    </w:p>
    <w:p w:rsidR="00B950B5" w:rsidRDefault="00B950B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board updated our Policy 10 on Vacation/Sick days clarifying accrual language.</w:t>
      </w:r>
    </w:p>
    <w:p w:rsidR="00B950B5" w:rsidRDefault="00B950B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NEW BUSINESS</w:t>
      </w:r>
    </w:p>
    <w:p w:rsidR="00B950B5" w:rsidRDefault="00B950B5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board reviewed our Polic</w:t>
      </w:r>
      <w:r w:rsidR="00603BA3">
        <w:rPr>
          <w:sz w:val="24"/>
          <w:szCs w:val="24"/>
        </w:rPr>
        <w:t>ies 13, 14, 15, 16, 17, 18 and 19. No changes were required.</w:t>
      </w:r>
    </w:p>
    <w:p w:rsidR="00603BA3" w:rsidRDefault="00603BA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Disaster Plan has been reviewed and updated where it was needed.</w:t>
      </w:r>
      <w:r w:rsidR="00941F7D">
        <w:rPr>
          <w:sz w:val="24"/>
          <w:szCs w:val="24"/>
        </w:rPr>
        <w:t xml:space="preserve"> The Emergency Call List was updated by removing Brandi Heylek and adding Ashley Brubaker. The Financial Institution was changed from First Mid to 1</w:t>
      </w:r>
      <w:r w:rsidR="00941F7D" w:rsidRPr="00941F7D">
        <w:rPr>
          <w:sz w:val="24"/>
          <w:szCs w:val="24"/>
          <w:vertAlign w:val="superscript"/>
        </w:rPr>
        <w:t>st</w:t>
      </w:r>
      <w:r w:rsidR="00941F7D">
        <w:rPr>
          <w:sz w:val="24"/>
          <w:szCs w:val="24"/>
        </w:rPr>
        <w:t xml:space="preserve"> National Bank. There was amotion by Susan Westray, second by Danielle Barton, to approve the changes as noted. Vote was </w:t>
      </w:r>
      <w:r w:rsidR="00C21A70">
        <w:rPr>
          <w:sz w:val="24"/>
          <w:szCs w:val="24"/>
        </w:rPr>
        <w:t>5</w:t>
      </w:r>
      <w:r w:rsidR="00941F7D">
        <w:rPr>
          <w:sz w:val="24"/>
          <w:szCs w:val="24"/>
        </w:rPr>
        <w:t xml:space="preserve"> – 0.</w:t>
      </w:r>
    </w:p>
    <w:p w:rsidR="00603BA3" w:rsidRDefault="00603BA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board reviewed our compliance with our Investment Policy 17. We are compliant.</w:t>
      </w:r>
    </w:p>
    <w:p w:rsidR="00603BA3" w:rsidRDefault="00603BA3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A committee to review the Closed Session Minutes from July thru December. That committee will be Amanda </w:t>
      </w:r>
      <w:r w:rsidR="00941F7D">
        <w:rPr>
          <w:sz w:val="24"/>
          <w:szCs w:val="24"/>
        </w:rPr>
        <w:t xml:space="preserve">Walters </w:t>
      </w:r>
      <w:r>
        <w:rPr>
          <w:sz w:val="24"/>
          <w:szCs w:val="24"/>
        </w:rPr>
        <w:t>and Christi</w:t>
      </w:r>
      <w:r w:rsidR="00941F7D">
        <w:rPr>
          <w:sz w:val="24"/>
          <w:szCs w:val="24"/>
        </w:rPr>
        <w:t xml:space="preserve"> Baker.</w:t>
      </w:r>
    </w:p>
    <w:p w:rsidR="00941F7D" w:rsidRDefault="00941F7D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board is considering changing attorneys. Will need more investigation on alternatives.</w:t>
      </w:r>
    </w:p>
    <w:p w:rsidR="00941F7D" w:rsidRDefault="00941F7D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The board is also investigating pricing and contractors for painting and carpet</w:t>
      </w:r>
      <w:r w:rsidR="00B81F1F">
        <w:rPr>
          <w:sz w:val="24"/>
          <w:szCs w:val="24"/>
        </w:rPr>
        <w:t xml:space="preserve"> and an audit.</w:t>
      </w:r>
    </w:p>
    <w:p w:rsidR="00B81F1F" w:rsidRDefault="00941F7D" w:rsidP="00346393">
      <w:pPr>
        <w:rPr>
          <w:sz w:val="24"/>
          <w:szCs w:val="24"/>
        </w:rPr>
      </w:pPr>
      <w:r>
        <w:rPr>
          <w:sz w:val="24"/>
          <w:szCs w:val="24"/>
        </w:rPr>
        <w:t>Having no other business to conduct, there was a motion by</w:t>
      </w:r>
      <w:r w:rsidR="00B81F1F">
        <w:rPr>
          <w:sz w:val="24"/>
          <w:szCs w:val="24"/>
        </w:rPr>
        <w:t xml:space="preserve"> Susan Westray, second by Danielle Barton, to adjourn. Vote was </w:t>
      </w:r>
      <w:r w:rsidR="00C21A70">
        <w:rPr>
          <w:sz w:val="24"/>
          <w:szCs w:val="24"/>
        </w:rPr>
        <w:t>5</w:t>
      </w:r>
      <w:r w:rsidR="00B81F1F">
        <w:rPr>
          <w:sz w:val="24"/>
          <w:szCs w:val="24"/>
        </w:rPr>
        <w:t xml:space="preserve"> – 0. </w:t>
      </w:r>
    </w:p>
    <w:p w:rsidR="00B81F1F" w:rsidRDefault="00B81F1F" w:rsidP="00346393">
      <w:pPr>
        <w:rPr>
          <w:sz w:val="24"/>
          <w:szCs w:val="24"/>
        </w:rPr>
      </w:pPr>
    </w:p>
    <w:p w:rsidR="00B81F1F" w:rsidRDefault="00B81F1F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941F7D" w:rsidRDefault="00B81F1F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Robert Walters, substitute secretary </w:t>
      </w:r>
    </w:p>
    <w:p w:rsidR="00D90DBE" w:rsidRPr="00346393" w:rsidRDefault="00D90DBE" w:rsidP="0034639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D90DBE" w:rsidRPr="00346393" w:rsidSect="00F9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oNotDisplayPageBoundaries/>
  <w:proofState w:spelling="clean"/>
  <w:defaultTabStop w:val="720"/>
  <w:characterSpacingControl w:val="doNotCompress"/>
  <w:compat/>
  <w:rsids>
    <w:rsidRoot w:val="00346393"/>
    <w:rsid w:val="00067CD5"/>
    <w:rsid w:val="000B2CB0"/>
    <w:rsid w:val="00346393"/>
    <w:rsid w:val="00603BA3"/>
    <w:rsid w:val="00697093"/>
    <w:rsid w:val="007A1432"/>
    <w:rsid w:val="008A58F8"/>
    <w:rsid w:val="00941F7D"/>
    <w:rsid w:val="00B81F1F"/>
    <w:rsid w:val="00B950B5"/>
    <w:rsid w:val="00BE2EE0"/>
    <w:rsid w:val="00C21A70"/>
    <w:rsid w:val="00CF7B33"/>
    <w:rsid w:val="00D90DBE"/>
    <w:rsid w:val="00F9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Walters</dc:creator>
  <cp:lastModifiedBy>WELP</cp:lastModifiedBy>
  <cp:revision>2</cp:revision>
  <cp:lastPrinted>2023-01-20T22:49:00Z</cp:lastPrinted>
  <dcterms:created xsi:type="dcterms:W3CDTF">2023-01-20T22:50:00Z</dcterms:created>
  <dcterms:modified xsi:type="dcterms:W3CDTF">2023-01-20T22:50:00Z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2023-01-20T18:49:31Z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61391b57-a6b2-4067-90dd-10776bdecbc9</vt:lpwstr>
  </property>
  <property fmtid="{D5CDD505-2E9C-101B-9397-08002B2CF9AE}" pid="8" name="MSIP_Label_2c76c141-ac86-40e5-abf2-c6f60e474cee_ContentBits">
    <vt:lpwstr>2</vt:lpwstr>
  </property>
</Properties>
</file>